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ADDB" w14:textId="77777777" w:rsidR="00A7141F" w:rsidRDefault="00A7141F" w:rsidP="00A7141F">
      <w:pPr>
        <w:pStyle w:val="NormaleWeb"/>
        <w:shd w:val="clear" w:color="auto" w:fill="A3C1B3"/>
        <w:spacing w:before="0" w:beforeAutospacing="0" w:after="0" w:afterAutospacing="0"/>
        <w:jc w:val="center"/>
        <w:rPr>
          <w:rFonts w:ascii="Arial" w:hAnsi="Arial" w:cs="Arial"/>
        </w:rPr>
      </w:pPr>
      <w:r>
        <w:rPr>
          <w:rFonts w:ascii="Calibri" w:hAnsi="Calibri" w:cs="Calibri"/>
          <w:b/>
          <w:bCs/>
          <w:sz w:val="22"/>
          <w:szCs w:val="22"/>
        </w:rPr>
        <w:t>GIORNATE EUROPEE DEL PATRIMONIO</w:t>
      </w:r>
      <w:r>
        <w:rPr>
          <w:rFonts w:ascii="Calibri" w:hAnsi="Calibri" w:cs="Calibri"/>
          <w:sz w:val="22"/>
          <w:szCs w:val="22"/>
        </w:rPr>
        <w:t> </w:t>
      </w:r>
    </w:p>
    <w:p w14:paraId="62C3793B"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 </w:t>
      </w:r>
    </w:p>
    <w:p w14:paraId="000EC200"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b/>
          <w:bCs/>
          <w:sz w:val="22"/>
          <w:szCs w:val="22"/>
          <w:u w:val="single"/>
          <w:shd w:val="clear" w:color="auto" w:fill="A3C1B3"/>
        </w:rPr>
        <w:t>Sabato 28 settembre</w:t>
      </w:r>
      <w:r>
        <w:rPr>
          <w:rFonts w:ascii="Calibri" w:hAnsi="Calibri" w:cs="Calibri"/>
          <w:b/>
          <w:bCs/>
          <w:sz w:val="22"/>
          <w:szCs w:val="22"/>
          <w:u w:val="single"/>
        </w:rPr>
        <w:t> </w:t>
      </w:r>
      <w:r>
        <w:rPr>
          <w:rFonts w:ascii="Calibri" w:hAnsi="Calibri" w:cs="Calibri"/>
          <w:sz w:val="22"/>
          <w:szCs w:val="22"/>
        </w:rPr>
        <w:t> </w:t>
      </w:r>
    </w:p>
    <w:p w14:paraId="51352D40"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 </w:t>
      </w:r>
    </w:p>
    <w:p w14:paraId="0015D363"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Conferenza, ore 17.30 </w:t>
      </w:r>
    </w:p>
    <w:p w14:paraId="605B23A0"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b/>
          <w:bCs/>
          <w:sz w:val="22"/>
          <w:szCs w:val="22"/>
        </w:rPr>
        <w:t>Carmelo Occhipinti </w:t>
      </w:r>
      <w:r>
        <w:rPr>
          <w:rFonts w:ascii="Calibri" w:hAnsi="Calibri" w:cs="Calibri"/>
          <w:sz w:val="22"/>
          <w:szCs w:val="22"/>
        </w:rPr>
        <w:t>(Università degli Studi di Roma “Tor Vergata”) </w:t>
      </w:r>
    </w:p>
    <w:p w14:paraId="2372A6D7"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b/>
          <w:bCs/>
          <w:i/>
          <w:iCs/>
          <w:sz w:val="22"/>
          <w:szCs w:val="22"/>
        </w:rPr>
        <w:t>Il cardinale Ippolito II d’Este e gli artisti, tra Italia e Francia</w:t>
      </w:r>
      <w:r>
        <w:rPr>
          <w:rFonts w:ascii="Calibri" w:hAnsi="Calibri" w:cs="Calibri"/>
          <w:sz w:val="22"/>
          <w:szCs w:val="22"/>
        </w:rPr>
        <w:t> </w:t>
      </w:r>
    </w:p>
    <w:p w14:paraId="007754EF"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Salone d’Onore di Casa Romei </w:t>
      </w:r>
    </w:p>
    <w:p w14:paraId="7D020B98"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 </w:t>
      </w:r>
    </w:p>
    <w:p w14:paraId="5283BDF4"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Nel corso della sua attività politica e diplomatica, il cardinale Ippolito II d'Este, figlio di Alfonso I e di Lucrezia Borgia, coltivò profondi interessi per le arti figurative, per l'architettura e la pittura moderna come per la statuaria antica, già prima che, giovanissimo, nel 1536, partisse per la corte di Francesco I di Valois. Carmelo Occhipinti ripercorrerà alcuni aspetti del mecenatismo e del collezionismo artistico di Ippolito II a partire dagli anni di Fontainebleau (quando il prelato ferrarese entrò in contatto con Benvenuto Cellini, Sebastiano Serlio e Francesco Primaticcio), fino alla grandiosa impresa dei giardini di Tivoli (alla quale collaborarono tra gli altri Pirro Ligorio, Girolamo </w:t>
      </w:r>
      <w:proofErr w:type="spellStart"/>
      <w:r>
        <w:rPr>
          <w:rFonts w:ascii="Calibri" w:hAnsi="Calibri" w:cs="Calibri"/>
          <w:sz w:val="22"/>
          <w:szCs w:val="22"/>
        </w:rPr>
        <w:t>Muziano</w:t>
      </w:r>
      <w:proofErr w:type="spellEnd"/>
      <w:r>
        <w:rPr>
          <w:rFonts w:ascii="Calibri" w:hAnsi="Calibri" w:cs="Calibri"/>
          <w:sz w:val="22"/>
          <w:szCs w:val="22"/>
        </w:rPr>
        <w:t>, Federico Zuccari). </w:t>
      </w:r>
    </w:p>
    <w:p w14:paraId="231B2910"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 </w:t>
      </w:r>
    </w:p>
    <w:p w14:paraId="6403021C"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i/>
          <w:iCs/>
          <w:sz w:val="22"/>
          <w:szCs w:val="22"/>
        </w:rPr>
        <w:t>Carmelo Occhipinti, docente di Museologia e storia del collezionismo e Storia della critica d’arte all'Università di Roma «Tor Vergata», è direttore della rivista «</w:t>
      </w:r>
      <w:proofErr w:type="spellStart"/>
      <w:r>
        <w:rPr>
          <w:rFonts w:ascii="Calibri" w:hAnsi="Calibri" w:cs="Calibri"/>
          <w:i/>
          <w:iCs/>
          <w:sz w:val="22"/>
          <w:szCs w:val="22"/>
        </w:rPr>
        <w:t>Horti</w:t>
      </w:r>
      <w:proofErr w:type="spellEnd"/>
      <w:r>
        <w:rPr>
          <w:rFonts w:ascii="Calibri" w:hAnsi="Calibri" w:cs="Calibri"/>
          <w:i/>
          <w:iCs/>
          <w:sz w:val="22"/>
          <w:szCs w:val="22"/>
        </w:rPr>
        <w:t> </w:t>
      </w:r>
      <w:proofErr w:type="spellStart"/>
      <w:r>
        <w:rPr>
          <w:rFonts w:ascii="Calibri" w:hAnsi="Calibri" w:cs="Calibri"/>
          <w:i/>
          <w:iCs/>
          <w:sz w:val="22"/>
          <w:szCs w:val="22"/>
        </w:rPr>
        <w:t>Hesperidum</w:t>
      </w:r>
      <w:proofErr w:type="spellEnd"/>
      <w:r>
        <w:rPr>
          <w:rFonts w:ascii="Calibri" w:hAnsi="Calibri" w:cs="Calibri"/>
          <w:i/>
          <w:iCs/>
          <w:sz w:val="22"/>
          <w:szCs w:val="22"/>
        </w:rPr>
        <w:t>. Studi di storia del collezionismo e della storiografia artistica» e delle relative collane editoriali. Fra i suoi numerosi libri si ricordano: Giardino delle Esperidi. Le tradizioni del mito e la storia di Villa d'Este a Tivoli (Roma 2009), L’arte in Italia e in Europa nel secondo Cinquecento (Torino 2012), Cloni di Leonardo. Scritti su arte, umanesimo e tecnologia (Roma 2020).</w:t>
      </w:r>
      <w:r>
        <w:rPr>
          <w:rFonts w:ascii="Calibri" w:hAnsi="Calibri" w:cs="Calibri"/>
          <w:sz w:val="22"/>
          <w:szCs w:val="22"/>
        </w:rPr>
        <w:t> </w:t>
      </w:r>
    </w:p>
    <w:p w14:paraId="6274C7F5"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 </w:t>
      </w:r>
    </w:p>
    <w:p w14:paraId="3527EF66"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Ingresso gratuito per la sola conferenza dalle ore 17.00. </w:t>
      </w:r>
    </w:p>
    <w:p w14:paraId="5817FD63"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 </w:t>
      </w:r>
    </w:p>
    <w:p w14:paraId="2B6096EF"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 </w:t>
      </w:r>
    </w:p>
    <w:p w14:paraId="338B0BBE"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b/>
          <w:bCs/>
          <w:sz w:val="22"/>
          <w:szCs w:val="22"/>
        </w:rPr>
        <w:t>Apertura serale straordinaria</w:t>
      </w:r>
      <w:r>
        <w:rPr>
          <w:rFonts w:ascii="Calibri" w:hAnsi="Calibri" w:cs="Calibri"/>
          <w:sz w:val="22"/>
          <w:szCs w:val="22"/>
        </w:rPr>
        <w:t>, 19.30 – 22.30 </w:t>
      </w:r>
    </w:p>
    <w:p w14:paraId="784E4559"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Visita guidata, ore 21.00 </w:t>
      </w:r>
    </w:p>
    <w:p w14:paraId="6DC7528D"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b/>
          <w:bCs/>
          <w:i/>
          <w:iCs/>
          <w:sz w:val="22"/>
          <w:szCs w:val="22"/>
        </w:rPr>
        <w:t>Un viaggio nella notte di San Michele alla scoperta del patrimonio della Chiesa di Sant’Andrea</w:t>
      </w:r>
      <w:r>
        <w:rPr>
          <w:rFonts w:ascii="Calibri" w:hAnsi="Calibri" w:cs="Calibri"/>
          <w:sz w:val="22"/>
          <w:szCs w:val="22"/>
        </w:rPr>
        <w:t> </w:t>
      </w:r>
    </w:p>
    <w:p w14:paraId="12B6E8BB"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 </w:t>
      </w:r>
    </w:p>
    <w:p w14:paraId="0E0B0B01"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Il 28 settembre, l’ultimo giorno della quaresima di San Michele, il Museo di Casa Romei propone un itinerario tematico ispirato all’Arcangelo, magnificamente raffigurato nell’opera di Andrea Ferreri che in origine arricchiva la chiesa di Sant’Andrea. Altri affreschi, lapidi e sculture provenienti dall’antico monastero ormai ridotto a rovina e oggi conservati in museo verranno presentati al pubblico attraverso un viaggio nei secoli all’interno della </w:t>
      </w:r>
      <w:r>
        <w:rPr>
          <w:rFonts w:ascii="Calibri" w:hAnsi="Calibri" w:cs="Calibri"/>
          <w:i/>
          <w:iCs/>
          <w:sz w:val="22"/>
          <w:szCs w:val="22"/>
        </w:rPr>
        <w:t>domus magna</w:t>
      </w:r>
      <w:r>
        <w:rPr>
          <w:rFonts w:ascii="Calibri" w:hAnsi="Calibri" w:cs="Calibri"/>
          <w:sz w:val="22"/>
          <w:szCs w:val="22"/>
        </w:rPr>
        <w:t> di Giovanni Romei. </w:t>
      </w:r>
    </w:p>
    <w:p w14:paraId="58B1DA43"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 </w:t>
      </w:r>
    </w:p>
    <w:p w14:paraId="3A0F1F52"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Visita guidata a cura di Marcello Goberti. </w:t>
      </w:r>
    </w:p>
    <w:p w14:paraId="7131649A"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Ingresso a prezzo simbolico di 1 euro. </w:t>
      </w:r>
    </w:p>
    <w:p w14:paraId="0EED63A8"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 </w:t>
      </w:r>
    </w:p>
    <w:p w14:paraId="4414D350"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 </w:t>
      </w:r>
    </w:p>
    <w:p w14:paraId="6DFB6F23"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b/>
          <w:bCs/>
          <w:sz w:val="22"/>
          <w:szCs w:val="22"/>
          <w:u w:val="single"/>
        </w:rPr>
        <w:t>Domenica 29 settembre</w:t>
      </w:r>
      <w:r>
        <w:rPr>
          <w:rFonts w:ascii="Calibri" w:hAnsi="Calibri" w:cs="Calibri"/>
          <w:sz w:val="22"/>
          <w:szCs w:val="22"/>
        </w:rPr>
        <w:t> </w:t>
      </w:r>
    </w:p>
    <w:p w14:paraId="61E39211"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b/>
          <w:bCs/>
          <w:sz w:val="22"/>
          <w:szCs w:val="22"/>
        </w:rPr>
        <w:t>Verso il Rinascimento: da Casa Romei a Palazzo Costabili</w:t>
      </w:r>
      <w:r>
        <w:rPr>
          <w:rFonts w:ascii="Calibri" w:hAnsi="Calibri" w:cs="Calibri"/>
          <w:sz w:val="22"/>
          <w:szCs w:val="22"/>
        </w:rPr>
        <w:t> </w:t>
      </w:r>
    </w:p>
    <w:p w14:paraId="726775DB"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 </w:t>
      </w:r>
    </w:p>
    <w:p w14:paraId="0621510B"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In occasione delle </w:t>
      </w:r>
      <w:r>
        <w:rPr>
          <w:rFonts w:ascii="Calibri" w:hAnsi="Calibri" w:cs="Calibri"/>
          <w:b/>
          <w:bCs/>
          <w:sz w:val="22"/>
          <w:szCs w:val="22"/>
        </w:rPr>
        <w:t>Giornate Europee del Patrimonio nel 2024</w:t>
      </w:r>
      <w:r>
        <w:rPr>
          <w:rFonts w:ascii="Calibri" w:hAnsi="Calibri" w:cs="Calibri"/>
          <w:sz w:val="22"/>
          <w:szCs w:val="22"/>
        </w:rPr>
        <w:t>, che quest’anno </w:t>
      </w:r>
      <w:r>
        <w:rPr>
          <w:rFonts w:ascii="Calibri" w:hAnsi="Calibri" w:cs="Calibri"/>
          <w:b/>
          <w:bCs/>
          <w:sz w:val="22"/>
          <w:szCs w:val="22"/>
        </w:rPr>
        <w:t>hanno per tema il “Patrimonio in cammino”</w:t>
      </w:r>
      <w:r>
        <w:rPr>
          <w:rFonts w:ascii="Calibri" w:hAnsi="Calibri" w:cs="Calibri"/>
          <w:sz w:val="22"/>
          <w:szCs w:val="22"/>
        </w:rPr>
        <w:t>, si propone al pubblico un percorso fra due dei più importanti edifici del primo Rinascimento a Ferrara, entrambi sede di musei nazionali. Le visite alle architetture e ad alcuni ambienti interni che più le caratterizzano storicamente non si soffermeranno solo sul contesto cittadino ma anche sul loro inserimento in una trama di relazioni nazionali ed europee che ha permesso la circolazione di invenzioni formali e suggestioni culturali. </w:t>
      </w:r>
    </w:p>
    <w:p w14:paraId="472EB77C"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b/>
          <w:bCs/>
          <w:sz w:val="22"/>
          <w:szCs w:val="22"/>
        </w:rPr>
        <w:t>Casa Romei</w:t>
      </w:r>
      <w:r>
        <w:rPr>
          <w:rFonts w:ascii="Calibri" w:hAnsi="Calibri" w:cs="Calibri"/>
          <w:sz w:val="22"/>
          <w:szCs w:val="22"/>
        </w:rPr>
        <w:t> (1443-1483) rappresenta in maniera esemplare il passaggio dell’architettura locale dalla tradizione tardogotica alle prime avvisaglie del Rinascimento. La decorazione della </w:t>
      </w:r>
      <w:r>
        <w:rPr>
          <w:rFonts w:ascii="Calibri" w:hAnsi="Calibri" w:cs="Calibri"/>
          <w:b/>
          <w:bCs/>
          <w:sz w:val="22"/>
          <w:szCs w:val="22"/>
        </w:rPr>
        <w:t>Sala delle Sibille</w:t>
      </w:r>
      <w:r>
        <w:rPr>
          <w:rFonts w:ascii="Calibri" w:hAnsi="Calibri" w:cs="Calibri"/>
          <w:sz w:val="22"/>
          <w:szCs w:val="22"/>
        </w:rPr>
        <w:t> richiama i perduti dipinti raffiguranti le profetesse eseguiti per la villa estense di </w:t>
      </w:r>
      <w:proofErr w:type="spellStart"/>
      <w:r>
        <w:rPr>
          <w:rFonts w:ascii="Calibri" w:hAnsi="Calibri" w:cs="Calibri"/>
          <w:sz w:val="22"/>
          <w:szCs w:val="22"/>
        </w:rPr>
        <w:t>Belriguardo</w:t>
      </w:r>
      <w:proofErr w:type="spellEnd"/>
      <w:r>
        <w:rPr>
          <w:rFonts w:ascii="Calibri" w:hAnsi="Calibri" w:cs="Calibri"/>
          <w:sz w:val="22"/>
          <w:szCs w:val="22"/>
        </w:rPr>
        <w:t> nel 1447, che a loro volta si rifanno al ciclo pittorico realizzato dal toscano Masolino da Panicale nel palazzo romano del cardinale Giordano Orsini fra il 1430 e il 1434. Un secolo più tardi, alcune sale dell’edificio quattrocentesco saranno rinnovate e decorate con emblemi e fregi a grottesca per volontà del cardinale Ippolito II d’Este, secondo il gusto manierista che caratterizza la decorazione delle altre residenze del prelato ferrarese: Villa d’Este a Tivoli, i giardini del Quirinale a Roma, i palazzi di Fontainebleau e </w:t>
      </w:r>
      <w:proofErr w:type="spellStart"/>
      <w:r>
        <w:rPr>
          <w:rFonts w:ascii="Calibri" w:hAnsi="Calibri" w:cs="Calibri"/>
          <w:sz w:val="22"/>
          <w:szCs w:val="22"/>
        </w:rPr>
        <w:t>Chaalis</w:t>
      </w:r>
      <w:proofErr w:type="spellEnd"/>
      <w:r>
        <w:rPr>
          <w:rFonts w:ascii="Calibri" w:hAnsi="Calibri" w:cs="Calibri"/>
          <w:sz w:val="22"/>
          <w:szCs w:val="22"/>
        </w:rPr>
        <w:t> in Francia. Nelle sale del </w:t>
      </w:r>
      <w:r>
        <w:rPr>
          <w:rFonts w:ascii="Calibri" w:hAnsi="Calibri" w:cs="Calibri"/>
          <w:b/>
          <w:bCs/>
          <w:sz w:val="22"/>
          <w:szCs w:val="22"/>
        </w:rPr>
        <w:t>Museo di Casa Romei</w:t>
      </w:r>
      <w:r>
        <w:rPr>
          <w:rFonts w:ascii="Calibri" w:hAnsi="Calibri" w:cs="Calibri"/>
          <w:sz w:val="22"/>
          <w:szCs w:val="22"/>
        </w:rPr>
        <w:t> sono oggi raccolti affreschi staccati e sculture provenienti da edifici cittadini andati distrutti. </w:t>
      </w:r>
    </w:p>
    <w:p w14:paraId="6641FB7E"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b/>
          <w:bCs/>
          <w:sz w:val="22"/>
          <w:szCs w:val="22"/>
        </w:rPr>
        <w:lastRenderedPageBreak/>
        <w:t>Palazzo Costabili</w:t>
      </w:r>
      <w:r>
        <w:rPr>
          <w:rFonts w:ascii="Calibri" w:hAnsi="Calibri" w:cs="Calibri"/>
          <w:sz w:val="22"/>
          <w:szCs w:val="22"/>
        </w:rPr>
        <w:t> (1496-1517) deriva parte del suo fascino dal carattere incompiuto della sua monumentale architettura in cui si trovano congiunti caratteri del Rinascimento fiorentino, lombardo e ferrarese. L’edificio fu fatto costruire da Antonio Costabili, ambasciatore estense a Milano, che divenne tanto intimo di Ludovico il Moro da alimentare la leggenda che il palazzo fosse stato realizzato per lo Sforza. Nell’ultimo decennio del Quattrocento i rapporti fra il ducato estense e quello lombardo furono infatti strettissimi e rinsaldati da matrimoni incrociati e frequenti scambi culturali fra le due corti. A principio del Cinquecento il pittore ferrarese Benvenuto Tisi detto il Garofalo, affrescò la volta della </w:t>
      </w:r>
      <w:r>
        <w:rPr>
          <w:rFonts w:ascii="Calibri" w:hAnsi="Calibri" w:cs="Calibri"/>
          <w:b/>
          <w:bCs/>
          <w:sz w:val="22"/>
          <w:szCs w:val="22"/>
        </w:rPr>
        <w:t>Sala del Tesoro</w:t>
      </w:r>
      <w:r>
        <w:rPr>
          <w:rFonts w:ascii="Calibri" w:hAnsi="Calibri" w:cs="Calibri"/>
          <w:sz w:val="22"/>
          <w:szCs w:val="22"/>
        </w:rPr>
        <w:t> al piano terra dell’edificio, raffigurandovi personaggi maschili e femminili che si sporgono da una finta balaustra contro lo sfondo di un cielo azzurro che sembra sfondare la superficie muraria: un esercizio di abilità illusiva che chiaramente deriva dal celebre soffitto della Camera degli Sposi dipinta da Mantegna nel castello di San Giorgio a Mantova. Dal 1935 il palazzo è sede del </w:t>
      </w:r>
      <w:r>
        <w:rPr>
          <w:rFonts w:ascii="Calibri" w:hAnsi="Calibri" w:cs="Calibri"/>
          <w:b/>
          <w:bCs/>
          <w:sz w:val="22"/>
          <w:szCs w:val="22"/>
        </w:rPr>
        <w:t>Museo Archeologico Nazionale</w:t>
      </w:r>
      <w:r>
        <w:rPr>
          <w:rFonts w:ascii="Calibri" w:hAnsi="Calibri" w:cs="Calibri"/>
          <w:sz w:val="22"/>
          <w:szCs w:val="22"/>
        </w:rPr>
        <w:t>, in cui sono esposti i reperti provenienti dagli scavi della città etrusca di Spina. </w:t>
      </w:r>
    </w:p>
    <w:p w14:paraId="0C59FCC0" w14:textId="77777777" w:rsidR="00A7141F" w:rsidRDefault="00A7141F" w:rsidP="00A7141F">
      <w:pPr>
        <w:pStyle w:val="NormaleWeb"/>
        <w:shd w:val="clear" w:color="auto" w:fill="A3C1B3"/>
        <w:spacing w:before="0" w:beforeAutospacing="0" w:after="0" w:afterAutospacing="0"/>
        <w:jc w:val="both"/>
        <w:rPr>
          <w:rFonts w:ascii="Arial" w:hAnsi="Arial" w:cs="Arial"/>
        </w:rPr>
      </w:pPr>
      <w:r>
        <w:rPr>
          <w:rFonts w:ascii="Calibri" w:hAnsi="Calibri" w:cs="Calibri"/>
          <w:sz w:val="22"/>
          <w:szCs w:val="22"/>
        </w:rPr>
        <w:t> </w:t>
      </w:r>
    </w:p>
    <w:p w14:paraId="7341FB68"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 </w:t>
      </w:r>
    </w:p>
    <w:p w14:paraId="4556C4AF"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b/>
          <w:bCs/>
          <w:sz w:val="22"/>
          <w:szCs w:val="22"/>
        </w:rPr>
        <w:t>Museo di Casa Romei (apertura straordinaria)</w:t>
      </w:r>
      <w:r>
        <w:rPr>
          <w:rFonts w:ascii="Calibri" w:hAnsi="Calibri" w:cs="Calibri"/>
          <w:sz w:val="22"/>
          <w:szCs w:val="22"/>
        </w:rPr>
        <w:t> </w:t>
      </w:r>
    </w:p>
    <w:p w14:paraId="2CC449D0"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Visite guidate all’edificio e alla Sala delle Sibille  </w:t>
      </w:r>
    </w:p>
    <w:p w14:paraId="01507B0C"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Inizio visite alle 14.30 – 15.30 </w:t>
      </w:r>
    </w:p>
    <w:p w14:paraId="078D1D9B"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A cura di Marcello Goberti </w:t>
      </w:r>
    </w:p>
    <w:p w14:paraId="4BB57729"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 </w:t>
      </w:r>
    </w:p>
    <w:p w14:paraId="0BA9398D"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b/>
          <w:bCs/>
          <w:sz w:val="22"/>
          <w:szCs w:val="22"/>
        </w:rPr>
        <w:t>Palazzo Costabili e Museo Archeologico Nazionale </w:t>
      </w:r>
      <w:r>
        <w:rPr>
          <w:rFonts w:ascii="Calibri" w:hAnsi="Calibri" w:cs="Calibri"/>
          <w:sz w:val="22"/>
          <w:szCs w:val="22"/>
        </w:rPr>
        <w:t> </w:t>
      </w:r>
    </w:p>
    <w:p w14:paraId="76118354"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Visite guidate all’edificio e alla Sala del Tesoro  </w:t>
      </w:r>
    </w:p>
    <w:p w14:paraId="18E814B2"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Inizio visite alle 15.30 – 16.30 </w:t>
      </w:r>
    </w:p>
    <w:p w14:paraId="1A6EA8CA"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A cura di Benedetta </w:t>
      </w:r>
      <w:proofErr w:type="spellStart"/>
      <w:r>
        <w:rPr>
          <w:rFonts w:ascii="Calibri" w:hAnsi="Calibri" w:cs="Calibri"/>
          <w:sz w:val="22"/>
          <w:szCs w:val="22"/>
        </w:rPr>
        <w:t>Caglioti</w:t>
      </w:r>
      <w:proofErr w:type="spellEnd"/>
      <w:r>
        <w:rPr>
          <w:rFonts w:ascii="Calibri" w:hAnsi="Calibri" w:cs="Calibri"/>
          <w:sz w:val="22"/>
          <w:szCs w:val="22"/>
        </w:rPr>
        <w:t> e Marcello </w:t>
      </w:r>
      <w:proofErr w:type="spellStart"/>
      <w:r>
        <w:rPr>
          <w:rFonts w:ascii="Calibri" w:hAnsi="Calibri" w:cs="Calibri"/>
          <w:sz w:val="22"/>
          <w:szCs w:val="22"/>
        </w:rPr>
        <w:t>Toffanello</w:t>
      </w:r>
      <w:proofErr w:type="spellEnd"/>
      <w:r>
        <w:rPr>
          <w:rFonts w:ascii="Calibri" w:hAnsi="Calibri" w:cs="Calibri"/>
          <w:sz w:val="22"/>
          <w:szCs w:val="22"/>
        </w:rPr>
        <w:t> </w:t>
      </w:r>
    </w:p>
    <w:p w14:paraId="224E02BC" w14:textId="77777777" w:rsidR="00A7141F" w:rsidRDefault="00A7141F" w:rsidP="00A7141F">
      <w:pPr>
        <w:pStyle w:val="NormaleWeb"/>
        <w:shd w:val="clear" w:color="auto" w:fill="A3C1B3"/>
        <w:spacing w:before="0" w:beforeAutospacing="0" w:after="0" w:afterAutospacing="0"/>
        <w:jc w:val="both"/>
        <w:rPr>
          <w:rFonts w:ascii="Arial" w:hAnsi="Arial" w:cs="Arial"/>
        </w:rPr>
      </w:pPr>
      <w:r>
        <w:t> </w:t>
      </w:r>
    </w:p>
    <w:p w14:paraId="25CBA65D"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i/>
          <w:iCs/>
          <w:sz w:val="22"/>
          <w:szCs w:val="22"/>
        </w:rPr>
        <w:t>Durata delle visite guidate circa 30 minuti</w:t>
      </w:r>
      <w:r>
        <w:rPr>
          <w:rFonts w:ascii="Calibri" w:hAnsi="Calibri" w:cs="Calibri"/>
          <w:sz w:val="22"/>
          <w:szCs w:val="22"/>
        </w:rPr>
        <w:t> </w:t>
      </w:r>
    </w:p>
    <w:p w14:paraId="10B9FCE1"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  </w:t>
      </w:r>
    </w:p>
    <w:p w14:paraId="4A26F4F7"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 </w:t>
      </w:r>
    </w:p>
    <w:p w14:paraId="53908E88"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Per maggiori informazioni: </w:t>
      </w:r>
    </w:p>
    <w:p w14:paraId="6BB8D956"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Museo di Casa Romei </w:t>
      </w:r>
    </w:p>
    <w:p w14:paraId="2D76A198" w14:textId="77777777" w:rsidR="00A7141F" w:rsidRPr="00A7141F" w:rsidRDefault="00A7141F" w:rsidP="00A7141F">
      <w:pPr>
        <w:pStyle w:val="NormaleWeb"/>
        <w:shd w:val="clear" w:color="auto" w:fill="A3C1B3"/>
        <w:spacing w:before="0" w:beforeAutospacing="0" w:after="0" w:afterAutospacing="0"/>
        <w:rPr>
          <w:rFonts w:ascii="Arial" w:hAnsi="Arial" w:cs="Arial"/>
          <w:lang w:val="en-US"/>
        </w:rPr>
      </w:pPr>
      <w:r w:rsidRPr="00A7141F">
        <w:rPr>
          <w:rFonts w:ascii="Calibri" w:hAnsi="Calibri" w:cs="Calibri"/>
          <w:sz w:val="22"/>
          <w:szCs w:val="22"/>
          <w:lang w:val="en-US"/>
        </w:rPr>
        <w:t>tel. 0532-234130  </w:t>
      </w:r>
    </w:p>
    <w:p w14:paraId="3B2206AE" w14:textId="77777777" w:rsidR="00A7141F" w:rsidRPr="00A7141F" w:rsidRDefault="00A7141F" w:rsidP="00A7141F">
      <w:pPr>
        <w:pStyle w:val="NormaleWeb"/>
        <w:shd w:val="clear" w:color="auto" w:fill="A3C1B3"/>
        <w:spacing w:before="0" w:beforeAutospacing="0" w:after="0" w:afterAutospacing="0"/>
        <w:rPr>
          <w:rFonts w:ascii="Arial" w:hAnsi="Arial" w:cs="Arial"/>
          <w:lang w:val="en-US"/>
        </w:rPr>
      </w:pPr>
      <w:r w:rsidRPr="00A7141F">
        <w:rPr>
          <w:rFonts w:ascii="Calibri" w:hAnsi="Calibri" w:cs="Calibri"/>
          <w:sz w:val="22"/>
          <w:szCs w:val="22"/>
          <w:lang w:val="en-US"/>
        </w:rPr>
        <w:t>mail: </w:t>
      </w:r>
      <w:hyperlink r:id="rId4" w:tgtFrame="_blank" w:history="1">
        <w:r w:rsidRPr="00A7141F">
          <w:rPr>
            <w:rStyle w:val="Collegamentoipertestuale"/>
            <w:rFonts w:ascii="Calibri" w:hAnsi="Calibri" w:cs="Calibri"/>
            <w:color w:val="1155CC"/>
            <w:sz w:val="22"/>
            <w:szCs w:val="22"/>
            <w:lang w:val="en-US"/>
          </w:rPr>
          <w:t>drm-ero.casaromei-fe@cultura.gov.it</w:t>
        </w:r>
      </w:hyperlink>
      <w:r w:rsidRPr="00A7141F">
        <w:rPr>
          <w:rFonts w:ascii="Calibri" w:hAnsi="Calibri" w:cs="Calibri"/>
          <w:sz w:val="22"/>
          <w:szCs w:val="22"/>
          <w:lang w:val="en-US"/>
        </w:rPr>
        <w:t> </w:t>
      </w:r>
    </w:p>
    <w:p w14:paraId="23671F79" w14:textId="77777777" w:rsidR="00A7141F" w:rsidRPr="00A7141F" w:rsidRDefault="00A7141F" w:rsidP="00A7141F">
      <w:pPr>
        <w:pStyle w:val="NormaleWeb"/>
        <w:shd w:val="clear" w:color="auto" w:fill="A3C1B3"/>
        <w:spacing w:before="0" w:beforeAutospacing="0" w:after="0" w:afterAutospacing="0"/>
        <w:rPr>
          <w:rFonts w:ascii="Arial" w:hAnsi="Arial" w:cs="Arial"/>
          <w:lang w:val="en-US"/>
        </w:rPr>
      </w:pPr>
      <w:r w:rsidRPr="00A7141F">
        <w:rPr>
          <w:rFonts w:ascii="Calibri" w:hAnsi="Calibri" w:cs="Calibri"/>
          <w:sz w:val="22"/>
          <w:szCs w:val="22"/>
          <w:lang w:val="en-US"/>
        </w:rPr>
        <w:t> </w:t>
      </w:r>
    </w:p>
    <w:p w14:paraId="462F2BC4"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Museo Archeologico Nazionale </w:t>
      </w:r>
    </w:p>
    <w:p w14:paraId="1AAECAA2"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tel. 0532-66299 </w:t>
      </w:r>
    </w:p>
    <w:p w14:paraId="3EA066D1" w14:textId="77777777" w:rsidR="00A7141F" w:rsidRDefault="00A7141F" w:rsidP="00A7141F">
      <w:pPr>
        <w:pStyle w:val="NormaleWeb"/>
        <w:shd w:val="clear" w:color="auto" w:fill="A3C1B3"/>
        <w:spacing w:before="0" w:beforeAutospacing="0" w:after="0" w:afterAutospacing="0"/>
        <w:rPr>
          <w:rFonts w:ascii="Arial" w:hAnsi="Arial" w:cs="Arial"/>
        </w:rPr>
      </w:pPr>
      <w:r>
        <w:rPr>
          <w:rFonts w:ascii="Calibri" w:hAnsi="Calibri" w:cs="Calibri"/>
          <w:sz w:val="22"/>
          <w:szCs w:val="22"/>
        </w:rPr>
        <w:t>mail: </w:t>
      </w:r>
      <w:hyperlink r:id="rId5" w:tgtFrame="_blank" w:history="1">
        <w:r>
          <w:rPr>
            <w:rStyle w:val="Collegamentoipertestuale"/>
            <w:rFonts w:ascii="Calibri" w:hAnsi="Calibri" w:cs="Calibri"/>
            <w:color w:val="1155CC"/>
            <w:sz w:val="22"/>
            <w:szCs w:val="22"/>
          </w:rPr>
          <w:t>drm-ero.archeologico-fe@beniculturali.it</w:t>
        </w:r>
      </w:hyperlink>
      <w:r>
        <w:rPr>
          <w:rFonts w:ascii="Arial" w:hAnsi="Arial" w:cs="Arial"/>
        </w:rPr>
        <w:t> </w:t>
      </w:r>
      <w:r>
        <w:t> </w:t>
      </w:r>
    </w:p>
    <w:p w14:paraId="20D269D8" w14:textId="77777777" w:rsidR="00BE7A71" w:rsidRDefault="00BE7A71"/>
    <w:sectPr w:rsidR="00BE7A71" w:rsidSect="00A714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1F"/>
    <w:rsid w:val="00A7141F"/>
    <w:rsid w:val="00BE7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08A7"/>
  <w15:chartTrackingRefBased/>
  <w15:docId w15:val="{F8114D54-7A12-49CC-8AA0-7EFCAFFB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714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71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90489">
      <w:bodyDiv w:val="1"/>
      <w:marLeft w:val="0"/>
      <w:marRight w:val="0"/>
      <w:marTop w:val="0"/>
      <w:marBottom w:val="0"/>
      <w:divBdr>
        <w:top w:val="none" w:sz="0" w:space="0" w:color="auto"/>
        <w:left w:val="none" w:sz="0" w:space="0" w:color="auto"/>
        <w:bottom w:val="none" w:sz="0" w:space="0" w:color="auto"/>
        <w:right w:val="none" w:sz="0" w:space="0" w:color="auto"/>
      </w:divBdr>
      <w:divsChild>
        <w:div w:id="2099447002">
          <w:marLeft w:val="0"/>
          <w:marRight w:val="0"/>
          <w:marTop w:val="0"/>
          <w:marBottom w:val="0"/>
          <w:divBdr>
            <w:top w:val="none" w:sz="0" w:space="0" w:color="auto"/>
            <w:left w:val="none" w:sz="0" w:space="0" w:color="auto"/>
            <w:bottom w:val="none" w:sz="0" w:space="0" w:color="auto"/>
            <w:right w:val="none" w:sz="0" w:space="0" w:color="auto"/>
          </w:divBdr>
          <w:divsChild>
            <w:div w:id="1748458419">
              <w:marLeft w:val="0"/>
              <w:marRight w:val="0"/>
              <w:marTop w:val="0"/>
              <w:marBottom w:val="0"/>
              <w:divBdr>
                <w:top w:val="none" w:sz="0" w:space="0" w:color="auto"/>
                <w:left w:val="none" w:sz="0" w:space="0" w:color="auto"/>
                <w:bottom w:val="none" w:sz="0" w:space="0" w:color="auto"/>
                <w:right w:val="none" w:sz="0" w:space="0" w:color="auto"/>
              </w:divBdr>
            </w:div>
            <w:div w:id="2115133219">
              <w:marLeft w:val="0"/>
              <w:marRight w:val="0"/>
              <w:marTop w:val="0"/>
              <w:marBottom w:val="0"/>
              <w:divBdr>
                <w:top w:val="none" w:sz="0" w:space="0" w:color="auto"/>
                <w:left w:val="none" w:sz="0" w:space="0" w:color="auto"/>
                <w:bottom w:val="none" w:sz="0" w:space="0" w:color="auto"/>
                <w:right w:val="none" w:sz="0" w:space="0" w:color="auto"/>
              </w:divBdr>
            </w:div>
            <w:div w:id="1595631745">
              <w:marLeft w:val="0"/>
              <w:marRight w:val="0"/>
              <w:marTop w:val="0"/>
              <w:marBottom w:val="0"/>
              <w:divBdr>
                <w:top w:val="none" w:sz="0" w:space="0" w:color="auto"/>
                <w:left w:val="none" w:sz="0" w:space="0" w:color="auto"/>
                <w:bottom w:val="none" w:sz="0" w:space="0" w:color="auto"/>
                <w:right w:val="none" w:sz="0" w:space="0" w:color="auto"/>
              </w:divBdr>
            </w:div>
            <w:div w:id="888684423">
              <w:marLeft w:val="0"/>
              <w:marRight w:val="0"/>
              <w:marTop w:val="0"/>
              <w:marBottom w:val="0"/>
              <w:divBdr>
                <w:top w:val="none" w:sz="0" w:space="0" w:color="auto"/>
                <w:left w:val="none" w:sz="0" w:space="0" w:color="auto"/>
                <w:bottom w:val="none" w:sz="0" w:space="0" w:color="auto"/>
                <w:right w:val="none" w:sz="0" w:space="0" w:color="auto"/>
              </w:divBdr>
            </w:div>
            <w:div w:id="801070822">
              <w:marLeft w:val="0"/>
              <w:marRight w:val="0"/>
              <w:marTop w:val="0"/>
              <w:marBottom w:val="0"/>
              <w:divBdr>
                <w:top w:val="none" w:sz="0" w:space="0" w:color="auto"/>
                <w:left w:val="none" w:sz="0" w:space="0" w:color="auto"/>
                <w:bottom w:val="none" w:sz="0" w:space="0" w:color="auto"/>
                <w:right w:val="none" w:sz="0" w:space="0" w:color="auto"/>
              </w:divBdr>
            </w:div>
            <w:div w:id="1357660212">
              <w:marLeft w:val="0"/>
              <w:marRight w:val="0"/>
              <w:marTop w:val="0"/>
              <w:marBottom w:val="0"/>
              <w:divBdr>
                <w:top w:val="none" w:sz="0" w:space="0" w:color="auto"/>
                <w:left w:val="none" w:sz="0" w:space="0" w:color="auto"/>
                <w:bottom w:val="none" w:sz="0" w:space="0" w:color="auto"/>
                <w:right w:val="none" w:sz="0" w:space="0" w:color="auto"/>
              </w:divBdr>
            </w:div>
            <w:div w:id="667903595">
              <w:marLeft w:val="0"/>
              <w:marRight w:val="0"/>
              <w:marTop w:val="0"/>
              <w:marBottom w:val="0"/>
              <w:divBdr>
                <w:top w:val="none" w:sz="0" w:space="0" w:color="auto"/>
                <w:left w:val="none" w:sz="0" w:space="0" w:color="auto"/>
                <w:bottom w:val="none" w:sz="0" w:space="0" w:color="auto"/>
                <w:right w:val="none" w:sz="0" w:space="0" w:color="auto"/>
              </w:divBdr>
            </w:div>
            <w:div w:id="1072241405">
              <w:marLeft w:val="0"/>
              <w:marRight w:val="0"/>
              <w:marTop w:val="0"/>
              <w:marBottom w:val="0"/>
              <w:divBdr>
                <w:top w:val="none" w:sz="0" w:space="0" w:color="auto"/>
                <w:left w:val="none" w:sz="0" w:space="0" w:color="auto"/>
                <w:bottom w:val="none" w:sz="0" w:space="0" w:color="auto"/>
                <w:right w:val="none" w:sz="0" w:space="0" w:color="auto"/>
              </w:divBdr>
            </w:div>
            <w:div w:id="1552377848">
              <w:marLeft w:val="0"/>
              <w:marRight w:val="0"/>
              <w:marTop w:val="0"/>
              <w:marBottom w:val="0"/>
              <w:divBdr>
                <w:top w:val="none" w:sz="0" w:space="0" w:color="auto"/>
                <w:left w:val="none" w:sz="0" w:space="0" w:color="auto"/>
                <w:bottom w:val="none" w:sz="0" w:space="0" w:color="auto"/>
                <w:right w:val="none" w:sz="0" w:space="0" w:color="auto"/>
              </w:divBdr>
            </w:div>
            <w:div w:id="948705398">
              <w:marLeft w:val="0"/>
              <w:marRight w:val="0"/>
              <w:marTop w:val="0"/>
              <w:marBottom w:val="0"/>
              <w:divBdr>
                <w:top w:val="none" w:sz="0" w:space="0" w:color="auto"/>
                <w:left w:val="none" w:sz="0" w:space="0" w:color="auto"/>
                <w:bottom w:val="none" w:sz="0" w:space="0" w:color="auto"/>
                <w:right w:val="none" w:sz="0" w:space="0" w:color="auto"/>
              </w:divBdr>
            </w:div>
            <w:div w:id="1750078662">
              <w:marLeft w:val="0"/>
              <w:marRight w:val="0"/>
              <w:marTop w:val="0"/>
              <w:marBottom w:val="0"/>
              <w:divBdr>
                <w:top w:val="none" w:sz="0" w:space="0" w:color="auto"/>
                <w:left w:val="none" w:sz="0" w:space="0" w:color="auto"/>
                <w:bottom w:val="none" w:sz="0" w:space="0" w:color="auto"/>
                <w:right w:val="none" w:sz="0" w:space="0" w:color="auto"/>
              </w:divBdr>
            </w:div>
            <w:div w:id="276183670">
              <w:marLeft w:val="0"/>
              <w:marRight w:val="0"/>
              <w:marTop w:val="0"/>
              <w:marBottom w:val="0"/>
              <w:divBdr>
                <w:top w:val="none" w:sz="0" w:space="0" w:color="auto"/>
                <w:left w:val="none" w:sz="0" w:space="0" w:color="auto"/>
                <w:bottom w:val="none" w:sz="0" w:space="0" w:color="auto"/>
                <w:right w:val="none" w:sz="0" w:space="0" w:color="auto"/>
              </w:divBdr>
            </w:div>
            <w:div w:id="1752697599">
              <w:marLeft w:val="0"/>
              <w:marRight w:val="0"/>
              <w:marTop w:val="0"/>
              <w:marBottom w:val="0"/>
              <w:divBdr>
                <w:top w:val="none" w:sz="0" w:space="0" w:color="auto"/>
                <w:left w:val="none" w:sz="0" w:space="0" w:color="auto"/>
                <w:bottom w:val="none" w:sz="0" w:space="0" w:color="auto"/>
                <w:right w:val="none" w:sz="0" w:space="0" w:color="auto"/>
              </w:divBdr>
            </w:div>
            <w:div w:id="1615558644">
              <w:marLeft w:val="0"/>
              <w:marRight w:val="0"/>
              <w:marTop w:val="0"/>
              <w:marBottom w:val="0"/>
              <w:divBdr>
                <w:top w:val="none" w:sz="0" w:space="0" w:color="auto"/>
                <w:left w:val="none" w:sz="0" w:space="0" w:color="auto"/>
                <w:bottom w:val="none" w:sz="0" w:space="0" w:color="auto"/>
                <w:right w:val="none" w:sz="0" w:space="0" w:color="auto"/>
              </w:divBdr>
            </w:div>
            <w:div w:id="2086803345">
              <w:marLeft w:val="0"/>
              <w:marRight w:val="0"/>
              <w:marTop w:val="0"/>
              <w:marBottom w:val="0"/>
              <w:divBdr>
                <w:top w:val="none" w:sz="0" w:space="0" w:color="auto"/>
                <w:left w:val="none" w:sz="0" w:space="0" w:color="auto"/>
                <w:bottom w:val="none" w:sz="0" w:space="0" w:color="auto"/>
                <w:right w:val="none" w:sz="0" w:space="0" w:color="auto"/>
              </w:divBdr>
            </w:div>
            <w:div w:id="328798107">
              <w:marLeft w:val="0"/>
              <w:marRight w:val="0"/>
              <w:marTop w:val="0"/>
              <w:marBottom w:val="0"/>
              <w:divBdr>
                <w:top w:val="none" w:sz="0" w:space="0" w:color="auto"/>
                <w:left w:val="none" w:sz="0" w:space="0" w:color="auto"/>
                <w:bottom w:val="none" w:sz="0" w:space="0" w:color="auto"/>
                <w:right w:val="none" w:sz="0" w:space="0" w:color="auto"/>
              </w:divBdr>
            </w:div>
            <w:div w:id="1163396681">
              <w:marLeft w:val="0"/>
              <w:marRight w:val="0"/>
              <w:marTop w:val="0"/>
              <w:marBottom w:val="0"/>
              <w:divBdr>
                <w:top w:val="none" w:sz="0" w:space="0" w:color="auto"/>
                <w:left w:val="none" w:sz="0" w:space="0" w:color="auto"/>
                <w:bottom w:val="none" w:sz="0" w:space="0" w:color="auto"/>
                <w:right w:val="none" w:sz="0" w:space="0" w:color="auto"/>
              </w:divBdr>
            </w:div>
            <w:div w:id="920601672">
              <w:marLeft w:val="0"/>
              <w:marRight w:val="0"/>
              <w:marTop w:val="0"/>
              <w:marBottom w:val="0"/>
              <w:divBdr>
                <w:top w:val="none" w:sz="0" w:space="0" w:color="auto"/>
                <w:left w:val="none" w:sz="0" w:space="0" w:color="auto"/>
                <w:bottom w:val="none" w:sz="0" w:space="0" w:color="auto"/>
                <w:right w:val="none" w:sz="0" w:space="0" w:color="auto"/>
              </w:divBdr>
            </w:div>
            <w:div w:id="632717027">
              <w:marLeft w:val="0"/>
              <w:marRight w:val="0"/>
              <w:marTop w:val="0"/>
              <w:marBottom w:val="0"/>
              <w:divBdr>
                <w:top w:val="none" w:sz="0" w:space="0" w:color="auto"/>
                <w:left w:val="none" w:sz="0" w:space="0" w:color="auto"/>
                <w:bottom w:val="none" w:sz="0" w:space="0" w:color="auto"/>
                <w:right w:val="none" w:sz="0" w:space="0" w:color="auto"/>
              </w:divBdr>
            </w:div>
            <w:div w:id="160511100">
              <w:marLeft w:val="0"/>
              <w:marRight w:val="0"/>
              <w:marTop w:val="0"/>
              <w:marBottom w:val="0"/>
              <w:divBdr>
                <w:top w:val="none" w:sz="0" w:space="0" w:color="auto"/>
                <w:left w:val="none" w:sz="0" w:space="0" w:color="auto"/>
                <w:bottom w:val="none" w:sz="0" w:space="0" w:color="auto"/>
                <w:right w:val="none" w:sz="0" w:space="0" w:color="auto"/>
              </w:divBdr>
            </w:div>
            <w:div w:id="493911842">
              <w:marLeft w:val="0"/>
              <w:marRight w:val="0"/>
              <w:marTop w:val="0"/>
              <w:marBottom w:val="0"/>
              <w:divBdr>
                <w:top w:val="none" w:sz="0" w:space="0" w:color="auto"/>
                <w:left w:val="none" w:sz="0" w:space="0" w:color="auto"/>
                <w:bottom w:val="none" w:sz="0" w:space="0" w:color="auto"/>
                <w:right w:val="none" w:sz="0" w:space="0" w:color="auto"/>
              </w:divBdr>
            </w:div>
            <w:div w:id="1485272722">
              <w:marLeft w:val="0"/>
              <w:marRight w:val="0"/>
              <w:marTop w:val="0"/>
              <w:marBottom w:val="0"/>
              <w:divBdr>
                <w:top w:val="none" w:sz="0" w:space="0" w:color="auto"/>
                <w:left w:val="none" w:sz="0" w:space="0" w:color="auto"/>
                <w:bottom w:val="none" w:sz="0" w:space="0" w:color="auto"/>
                <w:right w:val="none" w:sz="0" w:space="0" w:color="auto"/>
              </w:divBdr>
            </w:div>
            <w:div w:id="1978146208">
              <w:marLeft w:val="0"/>
              <w:marRight w:val="0"/>
              <w:marTop w:val="0"/>
              <w:marBottom w:val="0"/>
              <w:divBdr>
                <w:top w:val="none" w:sz="0" w:space="0" w:color="auto"/>
                <w:left w:val="none" w:sz="0" w:space="0" w:color="auto"/>
                <w:bottom w:val="none" w:sz="0" w:space="0" w:color="auto"/>
                <w:right w:val="none" w:sz="0" w:space="0" w:color="auto"/>
              </w:divBdr>
            </w:div>
            <w:div w:id="292685672">
              <w:marLeft w:val="0"/>
              <w:marRight w:val="0"/>
              <w:marTop w:val="0"/>
              <w:marBottom w:val="0"/>
              <w:divBdr>
                <w:top w:val="none" w:sz="0" w:space="0" w:color="auto"/>
                <w:left w:val="none" w:sz="0" w:space="0" w:color="auto"/>
                <w:bottom w:val="none" w:sz="0" w:space="0" w:color="auto"/>
                <w:right w:val="none" w:sz="0" w:space="0" w:color="auto"/>
              </w:divBdr>
            </w:div>
            <w:div w:id="839464935">
              <w:marLeft w:val="0"/>
              <w:marRight w:val="0"/>
              <w:marTop w:val="0"/>
              <w:marBottom w:val="0"/>
              <w:divBdr>
                <w:top w:val="none" w:sz="0" w:space="0" w:color="auto"/>
                <w:left w:val="none" w:sz="0" w:space="0" w:color="auto"/>
                <w:bottom w:val="none" w:sz="0" w:space="0" w:color="auto"/>
                <w:right w:val="none" w:sz="0" w:space="0" w:color="auto"/>
              </w:divBdr>
            </w:div>
            <w:div w:id="877156792">
              <w:marLeft w:val="0"/>
              <w:marRight w:val="0"/>
              <w:marTop w:val="0"/>
              <w:marBottom w:val="0"/>
              <w:divBdr>
                <w:top w:val="none" w:sz="0" w:space="0" w:color="auto"/>
                <w:left w:val="none" w:sz="0" w:space="0" w:color="auto"/>
                <w:bottom w:val="none" w:sz="0" w:space="0" w:color="auto"/>
                <w:right w:val="none" w:sz="0" w:space="0" w:color="auto"/>
              </w:divBdr>
            </w:div>
            <w:div w:id="235435365">
              <w:marLeft w:val="0"/>
              <w:marRight w:val="0"/>
              <w:marTop w:val="0"/>
              <w:marBottom w:val="0"/>
              <w:divBdr>
                <w:top w:val="none" w:sz="0" w:space="0" w:color="auto"/>
                <w:left w:val="none" w:sz="0" w:space="0" w:color="auto"/>
                <w:bottom w:val="none" w:sz="0" w:space="0" w:color="auto"/>
                <w:right w:val="none" w:sz="0" w:space="0" w:color="auto"/>
              </w:divBdr>
            </w:div>
            <w:div w:id="1223564037">
              <w:marLeft w:val="0"/>
              <w:marRight w:val="0"/>
              <w:marTop w:val="0"/>
              <w:marBottom w:val="0"/>
              <w:divBdr>
                <w:top w:val="none" w:sz="0" w:space="0" w:color="auto"/>
                <w:left w:val="none" w:sz="0" w:space="0" w:color="auto"/>
                <w:bottom w:val="none" w:sz="0" w:space="0" w:color="auto"/>
                <w:right w:val="none" w:sz="0" w:space="0" w:color="auto"/>
              </w:divBdr>
            </w:div>
            <w:div w:id="811753478">
              <w:marLeft w:val="0"/>
              <w:marRight w:val="0"/>
              <w:marTop w:val="0"/>
              <w:marBottom w:val="0"/>
              <w:divBdr>
                <w:top w:val="none" w:sz="0" w:space="0" w:color="auto"/>
                <w:left w:val="none" w:sz="0" w:space="0" w:color="auto"/>
                <w:bottom w:val="none" w:sz="0" w:space="0" w:color="auto"/>
                <w:right w:val="none" w:sz="0" w:space="0" w:color="auto"/>
              </w:divBdr>
            </w:div>
            <w:div w:id="1693218550">
              <w:marLeft w:val="0"/>
              <w:marRight w:val="0"/>
              <w:marTop w:val="0"/>
              <w:marBottom w:val="0"/>
              <w:divBdr>
                <w:top w:val="none" w:sz="0" w:space="0" w:color="auto"/>
                <w:left w:val="none" w:sz="0" w:space="0" w:color="auto"/>
                <w:bottom w:val="none" w:sz="0" w:space="0" w:color="auto"/>
                <w:right w:val="none" w:sz="0" w:space="0" w:color="auto"/>
              </w:divBdr>
            </w:div>
            <w:div w:id="1787501855">
              <w:marLeft w:val="0"/>
              <w:marRight w:val="0"/>
              <w:marTop w:val="0"/>
              <w:marBottom w:val="0"/>
              <w:divBdr>
                <w:top w:val="none" w:sz="0" w:space="0" w:color="auto"/>
                <w:left w:val="none" w:sz="0" w:space="0" w:color="auto"/>
                <w:bottom w:val="none" w:sz="0" w:space="0" w:color="auto"/>
                <w:right w:val="none" w:sz="0" w:space="0" w:color="auto"/>
              </w:divBdr>
            </w:div>
            <w:div w:id="1197886149">
              <w:marLeft w:val="0"/>
              <w:marRight w:val="0"/>
              <w:marTop w:val="0"/>
              <w:marBottom w:val="0"/>
              <w:divBdr>
                <w:top w:val="none" w:sz="0" w:space="0" w:color="auto"/>
                <w:left w:val="none" w:sz="0" w:space="0" w:color="auto"/>
                <w:bottom w:val="none" w:sz="0" w:space="0" w:color="auto"/>
                <w:right w:val="none" w:sz="0" w:space="0" w:color="auto"/>
              </w:divBdr>
            </w:div>
            <w:div w:id="192504076">
              <w:marLeft w:val="0"/>
              <w:marRight w:val="0"/>
              <w:marTop w:val="0"/>
              <w:marBottom w:val="0"/>
              <w:divBdr>
                <w:top w:val="none" w:sz="0" w:space="0" w:color="auto"/>
                <w:left w:val="none" w:sz="0" w:space="0" w:color="auto"/>
                <w:bottom w:val="none" w:sz="0" w:space="0" w:color="auto"/>
                <w:right w:val="none" w:sz="0" w:space="0" w:color="auto"/>
              </w:divBdr>
            </w:div>
            <w:div w:id="604461075">
              <w:marLeft w:val="0"/>
              <w:marRight w:val="0"/>
              <w:marTop w:val="0"/>
              <w:marBottom w:val="0"/>
              <w:divBdr>
                <w:top w:val="none" w:sz="0" w:space="0" w:color="auto"/>
                <w:left w:val="none" w:sz="0" w:space="0" w:color="auto"/>
                <w:bottom w:val="none" w:sz="0" w:space="0" w:color="auto"/>
                <w:right w:val="none" w:sz="0" w:space="0" w:color="auto"/>
              </w:divBdr>
            </w:div>
            <w:div w:id="1878077466">
              <w:marLeft w:val="0"/>
              <w:marRight w:val="0"/>
              <w:marTop w:val="0"/>
              <w:marBottom w:val="0"/>
              <w:divBdr>
                <w:top w:val="none" w:sz="0" w:space="0" w:color="auto"/>
                <w:left w:val="none" w:sz="0" w:space="0" w:color="auto"/>
                <w:bottom w:val="none" w:sz="0" w:space="0" w:color="auto"/>
                <w:right w:val="none" w:sz="0" w:space="0" w:color="auto"/>
              </w:divBdr>
            </w:div>
            <w:div w:id="1954553047">
              <w:marLeft w:val="0"/>
              <w:marRight w:val="0"/>
              <w:marTop w:val="0"/>
              <w:marBottom w:val="0"/>
              <w:divBdr>
                <w:top w:val="none" w:sz="0" w:space="0" w:color="auto"/>
                <w:left w:val="none" w:sz="0" w:space="0" w:color="auto"/>
                <w:bottom w:val="none" w:sz="0" w:space="0" w:color="auto"/>
                <w:right w:val="none" w:sz="0" w:space="0" w:color="auto"/>
              </w:divBdr>
            </w:div>
            <w:div w:id="1708604635">
              <w:marLeft w:val="0"/>
              <w:marRight w:val="0"/>
              <w:marTop w:val="0"/>
              <w:marBottom w:val="0"/>
              <w:divBdr>
                <w:top w:val="none" w:sz="0" w:space="0" w:color="auto"/>
                <w:left w:val="none" w:sz="0" w:space="0" w:color="auto"/>
                <w:bottom w:val="none" w:sz="0" w:space="0" w:color="auto"/>
                <w:right w:val="none" w:sz="0" w:space="0" w:color="auto"/>
              </w:divBdr>
            </w:div>
            <w:div w:id="780874673">
              <w:marLeft w:val="0"/>
              <w:marRight w:val="0"/>
              <w:marTop w:val="0"/>
              <w:marBottom w:val="0"/>
              <w:divBdr>
                <w:top w:val="none" w:sz="0" w:space="0" w:color="auto"/>
                <w:left w:val="none" w:sz="0" w:space="0" w:color="auto"/>
                <w:bottom w:val="none" w:sz="0" w:space="0" w:color="auto"/>
                <w:right w:val="none" w:sz="0" w:space="0" w:color="auto"/>
              </w:divBdr>
            </w:div>
            <w:div w:id="751925899">
              <w:marLeft w:val="0"/>
              <w:marRight w:val="0"/>
              <w:marTop w:val="0"/>
              <w:marBottom w:val="0"/>
              <w:divBdr>
                <w:top w:val="none" w:sz="0" w:space="0" w:color="auto"/>
                <w:left w:val="none" w:sz="0" w:space="0" w:color="auto"/>
                <w:bottom w:val="none" w:sz="0" w:space="0" w:color="auto"/>
                <w:right w:val="none" w:sz="0" w:space="0" w:color="auto"/>
              </w:divBdr>
            </w:div>
            <w:div w:id="1106005057">
              <w:marLeft w:val="0"/>
              <w:marRight w:val="0"/>
              <w:marTop w:val="0"/>
              <w:marBottom w:val="0"/>
              <w:divBdr>
                <w:top w:val="none" w:sz="0" w:space="0" w:color="auto"/>
                <w:left w:val="none" w:sz="0" w:space="0" w:color="auto"/>
                <w:bottom w:val="none" w:sz="0" w:space="0" w:color="auto"/>
                <w:right w:val="none" w:sz="0" w:space="0" w:color="auto"/>
              </w:divBdr>
            </w:div>
            <w:div w:id="2096896257">
              <w:marLeft w:val="0"/>
              <w:marRight w:val="0"/>
              <w:marTop w:val="0"/>
              <w:marBottom w:val="0"/>
              <w:divBdr>
                <w:top w:val="none" w:sz="0" w:space="0" w:color="auto"/>
                <w:left w:val="none" w:sz="0" w:space="0" w:color="auto"/>
                <w:bottom w:val="none" w:sz="0" w:space="0" w:color="auto"/>
                <w:right w:val="none" w:sz="0" w:space="0" w:color="auto"/>
              </w:divBdr>
            </w:div>
            <w:div w:id="1469081251">
              <w:marLeft w:val="0"/>
              <w:marRight w:val="0"/>
              <w:marTop w:val="0"/>
              <w:marBottom w:val="0"/>
              <w:divBdr>
                <w:top w:val="none" w:sz="0" w:space="0" w:color="auto"/>
                <w:left w:val="none" w:sz="0" w:space="0" w:color="auto"/>
                <w:bottom w:val="none" w:sz="0" w:space="0" w:color="auto"/>
                <w:right w:val="none" w:sz="0" w:space="0" w:color="auto"/>
              </w:divBdr>
            </w:div>
            <w:div w:id="629818768">
              <w:marLeft w:val="0"/>
              <w:marRight w:val="0"/>
              <w:marTop w:val="0"/>
              <w:marBottom w:val="0"/>
              <w:divBdr>
                <w:top w:val="none" w:sz="0" w:space="0" w:color="auto"/>
                <w:left w:val="none" w:sz="0" w:space="0" w:color="auto"/>
                <w:bottom w:val="none" w:sz="0" w:space="0" w:color="auto"/>
                <w:right w:val="none" w:sz="0" w:space="0" w:color="auto"/>
              </w:divBdr>
            </w:div>
            <w:div w:id="892697090">
              <w:marLeft w:val="0"/>
              <w:marRight w:val="0"/>
              <w:marTop w:val="0"/>
              <w:marBottom w:val="0"/>
              <w:divBdr>
                <w:top w:val="none" w:sz="0" w:space="0" w:color="auto"/>
                <w:left w:val="none" w:sz="0" w:space="0" w:color="auto"/>
                <w:bottom w:val="none" w:sz="0" w:space="0" w:color="auto"/>
                <w:right w:val="none" w:sz="0" w:space="0" w:color="auto"/>
              </w:divBdr>
            </w:div>
            <w:div w:id="997805421">
              <w:marLeft w:val="0"/>
              <w:marRight w:val="0"/>
              <w:marTop w:val="0"/>
              <w:marBottom w:val="0"/>
              <w:divBdr>
                <w:top w:val="none" w:sz="0" w:space="0" w:color="auto"/>
                <w:left w:val="none" w:sz="0" w:space="0" w:color="auto"/>
                <w:bottom w:val="none" w:sz="0" w:space="0" w:color="auto"/>
                <w:right w:val="none" w:sz="0" w:space="0" w:color="auto"/>
              </w:divBdr>
            </w:div>
            <w:div w:id="1629358846">
              <w:marLeft w:val="0"/>
              <w:marRight w:val="0"/>
              <w:marTop w:val="0"/>
              <w:marBottom w:val="0"/>
              <w:divBdr>
                <w:top w:val="none" w:sz="0" w:space="0" w:color="auto"/>
                <w:left w:val="none" w:sz="0" w:space="0" w:color="auto"/>
                <w:bottom w:val="none" w:sz="0" w:space="0" w:color="auto"/>
                <w:right w:val="none" w:sz="0" w:space="0" w:color="auto"/>
              </w:divBdr>
            </w:div>
            <w:div w:id="1117212475">
              <w:marLeft w:val="0"/>
              <w:marRight w:val="0"/>
              <w:marTop w:val="0"/>
              <w:marBottom w:val="0"/>
              <w:divBdr>
                <w:top w:val="none" w:sz="0" w:space="0" w:color="auto"/>
                <w:left w:val="none" w:sz="0" w:space="0" w:color="auto"/>
                <w:bottom w:val="none" w:sz="0" w:space="0" w:color="auto"/>
                <w:right w:val="none" w:sz="0" w:space="0" w:color="auto"/>
              </w:divBdr>
            </w:div>
            <w:div w:id="714887444">
              <w:marLeft w:val="0"/>
              <w:marRight w:val="0"/>
              <w:marTop w:val="0"/>
              <w:marBottom w:val="0"/>
              <w:divBdr>
                <w:top w:val="none" w:sz="0" w:space="0" w:color="auto"/>
                <w:left w:val="none" w:sz="0" w:space="0" w:color="auto"/>
                <w:bottom w:val="none" w:sz="0" w:space="0" w:color="auto"/>
                <w:right w:val="none" w:sz="0" w:space="0" w:color="auto"/>
              </w:divBdr>
            </w:div>
            <w:div w:id="516042842">
              <w:marLeft w:val="0"/>
              <w:marRight w:val="0"/>
              <w:marTop w:val="0"/>
              <w:marBottom w:val="0"/>
              <w:divBdr>
                <w:top w:val="none" w:sz="0" w:space="0" w:color="auto"/>
                <w:left w:val="none" w:sz="0" w:space="0" w:color="auto"/>
                <w:bottom w:val="none" w:sz="0" w:space="0" w:color="auto"/>
                <w:right w:val="none" w:sz="0" w:space="0" w:color="auto"/>
              </w:divBdr>
            </w:div>
            <w:div w:id="2112117863">
              <w:marLeft w:val="0"/>
              <w:marRight w:val="0"/>
              <w:marTop w:val="0"/>
              <w:marBottom w:val="0"/>
              <w:divBdr>
                <w:top w:val="none" w:sz="0" w:space="0" w:color="auto"/>
                <w:left w:val="none" w:sz="0" w:space="0" w:color="auto"/>
                <w:bottom w:val="none" w:sz="0" w:space="0" w:color="auto"/>
                <w:right w:val="none" w:sz="0" w:space="0" w:color="auto"/>
              </w:divBdr>
            </w:div>
            <w:div w:id="2068530806">
              <w:marLeft w:val="0"/>
              <w:marRight w:val="0"/>
              <w:marTop w:val="0"/>
              <w:marBottom w:val="0"/>
              <w:divBdr>
                <w:top w:val="none" w:sz="0" w:space="0" w:color="auto"/>
                <w:left w:val="none" w:sz="0" w:space="0" w:color="auto"/>
                <w:bottom w:val="none" w:sz="0" w:space="0" w:color="auto"/>
                <w:right w:val="none" w:sz="0" w:space="0" w:color="auto"/>
              </w:divBdr>
            </w:div>
            <w:div w:id="723721714">
              <w:marLeft w:val="0"/>
              <w:marRight w:val="0"/>
              <w:marTop w:val="0"/>
              <w:marBottom w:val="0"/>
              <w:divBdr>
                <w:top w:val="none" w:sz="0" w:space="0" w:color="auto"/>
                <w:left w:val="none" w:sz="0" w:space="0" w:color="auto"/>
                <w:bottom w:val="none" w:sz="0" w:space="0" w:color="auto"/>
                <w:right w:val="none" w:sz="0" w:space="0" w:color="auto"/>
              </w:divBdr>
            </w:div>
            <w:div w:id="1356036573">
              <w:marLeft w:val="0"/>
              <w:marRight w:val="0"/>
              <w:marTop w:val="0"/>
              <w:marBottom w:val="0"/>
              <w:divBdr>
                <w:top w:val="none" w:sz="0" w:space="0" w:color="auto"/>
                <w:left w:val="none" w:sz="0" w:space="0" w:color="auto"/>
                <w:bottom w:val="none" w:sz="0" w:space="0" w:color="auto"/>
                <w:right w:val="none" w:sz="0" w:space="0" w:color="auto"/>
              </w:divBdr>
            </w:div>
            <w:div w:id="772439783">
              <w:marLeft w:val="0"/>
              <w:marRight w:val="0"/>
              <w:marTop w:val="0"/>
              <w:marBottom w:val="0"/>
              <w:divBdr>
                <w:top w:val="none" w:sz="0" w:space="0" w:color="auto"/>
                <w:left w:val="none" w:sz="0" w:space="0" w:color="auto"/>
                <w:bottom w:val="none" w:sz="0" w:space="0" w:color="auto"/>
                <w:right w:val="none" w:sz="0" w:space="0" w:color="auto"/>
              </w:divBdr>
            </w:div>
            <w:div w:id="1174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m-ero.archeologico-fe@beniculturali.it" TargetMode="External"/><Relationship Id="rId4" Type="http://schemas.openxmlformats.org/officeDocument/2006/relationships/hyperlink" Target="mailto:drm-ero.casaromei-fe@cultur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Paganini</dc:creator>
  <cp:keywords/>
  <dc:description/>
  <cp:lastModifiedBy>Gabriele Paganini</cp:lastModifiedBy>
  <cp:revision>1</cp:revision>
  <dcterms:created xsi:type="dcterms:W3CDTF">2024-09-25T08:43:00Z</dcterms:created>
  <dcterms:modified xsi:type="dcterms:W3CDTF">2024-09-25T08:45:00Z</dcterms:modified>
</cp:coreProperties>
</file>